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BD0B" w14:textId="42D7D049" w:rsidR="00842D4E" w:rsidRPr="001A7461" w:rsidRDefault="00597591" w:rsidP="001A7461">
      <w:pPr>
        <w:jc w:val="center"/>
        <w:rPr>
          <w:b/>
          <w:sz w:val="28"/>
          <w:szCs w:val="28"/>
        </w:rPr>
      </w:pPr>
      <w:r w:rsidRPr="001A7461">
        <w:rPr>
          <w:b/>
          <w:sz w:val="28"/>
          <w:szCs w:val="28"/>
        </w:rPr>
        <w:t>Budget Committee Minutes</w:t>
      </w:r>
    </w:p>
    <w:p w14:paraId="08352DC9" w14:textId="3F3D3E06" w:rsidR="00597591" w:rsidRPr="001A7461" w:rsidRDefault="002E4009" w:rsidP="001A7461">
      <w:pPr>
        <w:jc w:val="center"/>
        <w:rPr>
          <w:b/>
          <w:sz w:val="28"/>
          <w:szCs w:val="28"/>
        </w:rPr>
      </w:pPr>
      <w:r>
        <w:rPr>
          <w:b/>
          <w:sz w:val="28"/>
          <w:szCs w:val="28"/>
        </w:rPr>
        <w:t>August 10</w:t>
      </w:r>
      <w:r w:rsidR="00597591" w:rsidRPr="001A7461">
        <w:rPr>
          <w:b/>
          <w:sz w:val="28"/>
          <w:szCs w:val="28"/>
        </w:rPr>
        <w:t>, 2016</w:t>
      </w:r>
    </w:p>
    <w:p w14:paraId="7B2A22E0" w14:textId="77777777" w:rsidR="00597591" w:rsidRPr="001A7461" w:rsidRDefault="00597591" w:rsidP="001A7461">
      <w:pPr>
        <w:jc w:val="center"/>
        <w:rPr>
          <w:b/>
          <w:sz w:val="28"/>
          <w:szCs w:val="28"/>
        </w:rPr>
      </w:pPr>
      <w:r w:rsidRPr="001A7461">
        <w:rPr>
          <w:b/>
          <w:sz w:val="28"/>
          <w:szCs w:val="28"/>
        </w:rPr>
        <w:t>Town Hall</w:t>
      </w:r>
    </w:p>
    <w:p w14:paraId="1A88E7AF" w14:textId="77777777" w:rsidR="00597591" w:rsidRDefault="00597591"/>
    <w:p w14:paraId="112CE53E" w14:textId="18E3C571" w:rsidR="00597591" w:rsidRDefault="00597591">
      <w:r w:rsidRPr="00012644">
        <w:rPr>
          <w:b/>
        </w:rPr>
        <w:t xml:space="preserve">Members present: </w:t>
      </w:r>
      <w:r>
        <w:t>David Cu</w:t>
      </w:r>
      <w:r w:rsidR="006A13D1">
        <w:t>rry (Chairman), Ellen Phillips</w:t>
      </w:r>
      <w:r w:rsidR="00893E53">
        <w:t>, Catherine Orlowicz, Terry</w:t>
      </w:r>
      <w:r w:rsidR="00427507">
        <w:t xml:space="preserve"> Jarvis, </w:t>
      </w:r>
      <w:r w:rsidR="002E4009">
        <w:t xml:space="preserve">David </w:t>
      </w:r>
      <w:proofErr w:type="spellStart"/>
      <w:r w:rsidR="002E4009">
        <w:t>Shagoury</w:t>
      </w:r>
      <w:proofErr w:type="spellEnd"/>
      <w:r w:rsidR="002E4009">
        <w:t xml:space="preserve">, </w:t>
      </w:r>
      <w:r w:rsidR="00012644">
        <w:t>and David Bickford</w:t>
      </w:r>
      <w:r>
        <w:t xml:space="preserve"> (BOS Representative)</w:t>
      </w:r>
    </w:p>
    <w:p w14:paraId="026325A3" w14:textId="77777777" w:rsidR="00597591" w:rsidRDefault="00597591"/>
    <w:p w14:paraId="30A794D7" w14:textId="2B814293" w:rsidR="00597591" w:rsidRDefault="00597591">
      <w:r w:rsidRPr="00012644">
        <w:rPr>
          <w:b/>
        </w:rPr>
        <w:t>Absent:</w:t>
      </w:r>
      <w:r>
        <w:t xml:space="preserve">  </w:t>
      </w:r>
      <w:r w:rsidR="006A13D1">
        <w:t xml:space="preserve">Tony </w:t>
      </w:r>
      <w:proofErr w:type="spellStart"/>
      <w:r w:rsidR="006A13D1">
        <w:t>Bonnano</w:t>
      </w:r>
      <w:proofErr w:type="spellEnd"/>
      <w:r w:rsidR="00012644">
        <w:t xml:space="preserve">, </w:t>
      </w:r>
      <w:r>
        <w:t>&amp; Copple Crown</w:t>
      </w:r>
      <w:r w:rsidR="00427507">
        <w:t xml:space="preserve"> Representative</w:t>
      </w:r>
    </w:p>
    <w:p w14:paraId="2805BF8C" w14:textId="77777777" w:rsidR="00597591" w:rsidRDefault="00597591"/>
    <w:p w14:paraId="7F921441" w14:textId="70940AEB" w:rsidR="00597591" w:rsidRDefault="00597591">
      <w:r w:rsidRPr="00012644">
        <w:rPr>
          <w:b/>
        </w:rPr>
        <w:t>In attendance:</w:t>
      </w:r>
      <w:r>
        <w:t xml:space="preserve"> </w:t>
      </w:r>
      <w:r w:rsidR="00012644">
        <w:t>Dot Veisel, David Swenson</w:t>
      </w:r>
      <w:r w:rsidR="00427507">
        <w:t xml:space="preserve"> (Selectman), Scott Kinmond (Town Administrator), Jennifer Nadeau (Administration)</w:t>
      </w:r>
      <w:r w:rsidR="00510C3F">
        <w:t>, Greg Anthes (Selectman)</w:t>
      </w:r>
    </w:p>
    <w:p w14:paraId="221FFCDF" w14:textId="77777777" w:rsidR="00597591" w:rsidRPr="00012644" w:rsidRDefault="00597591">
      <w:pPr>
        <w:rPr>
          <w:b/>
        </w:rPr>
      </w:pPr>
    </w:p>
    <w:p w14:paraId="4034C935" w14:textId="5C1C0ACF" w:rsidR="00597591" w:rsidRDefault="00597591">
      <w:r w:rsidRPr="00012644">
        <w:rPr>
          <w:b/>
          <w:u w:val="single"/>
        </w:rPr>
        <w:t>Call to Order:</w:t>
      </w:r>
      <w:r>
        <w:t xml:space="preserve"> Chairman Curry called the meeting to order at </w:t>
      </w:r>
      <w:r w:rsidR="00427507">
        <w:t>7:0</w:t>
      </w:r>
      <w:r w:rsidR="00012644">
        <w:t>1</w:t>
      </w:r>
      <w:r w:rsidR="006A13D1">
        <w:t xml:space="preserve"> p.m.</w:t>
      </w:r>
    </w:p>
    <w:p w14:paraId="52F5FF59" w14:textId="77777777" w:rsidR="00664C88" w:rsidRDefault="00664C88"/>
    <w:p w14:paraId="7A73C33E" w14:textId="582484D2" w:rsidR="00510C3F" w:rsidRDefault="00510C3F">
      <w:pPr>
        <w:rPr>
          <w:b/>
          <w:u w:val="single"/>
        </w:rPr>
      </w:pPr>
      <w:r>
        <w:rPr>
          <w:b/>
          <w:u w:val="single"/>
        </w:rPr>
        <w:t>Minutes:</w:t>
      </w:r>
    </w:p>
    <w:p w14:paraId="782923D8" w14:textId="77777777" w:rsidR="00510C3F" w:rsidRDefault="00510C3F">
      <w:r>
        <w:t>Minutes were reviewed and some changes made.</w:t>
      </w:r>
    </w:p>
    <w:p w14:paraId="461614B0" w14:textId="5D511B70" w:rsidR="00510C3F" w:rsidRDefault="00510C3F">
      <w:r>
        <w:t xml:space="preserve"> </w:t>
      </w:r>
    </w:p>
    <w:p w14:paraId="0C0840D0" w14:textId="0B968F34" w:rsidR="00510C3F" w:rsidRDefault="00510C3F">
      <w:pPr>
        <w:rPr>
          <w:b/>
        </w:rPr>
      </w:pPr>
      <w:r>
        <w:rPr>
          <w:b/>
        </w:rPr>
        <w:t>Ms. Orlowicz made a motion to approve the Minutes of May 4, 2016 as amended.  Seconded by Ms. Jarvis.  Vote 5-0-1 with Ms. Phillips abstaining as she was not present at the meeting of 5/4/2016.</w:t>
      </w:r>
    </w:p>
    <w:p w14:paraId="2A006681" w14:textId="77777777" w:rsidR="00510C3F" w:rsidRDefault="00510C3F">
      <w:pPr>
        <w:rPr>
          <w:b/>
        </w:rPr>
      </w:pPr>
    </w:p>
    <w:p w14:paraId="6C692792" w14:textId="22776C2C" w:rsidR="00510C3F" w:rsidRDefault="005956B0">
      <w:r>
        <w:t>General discussion of Copple Crown Representative and the Committee’s responsibility to the tax payers of the Village District.  TA Kinmond mentioned that the Committee has no authority or jurisdiction to force a member of the district to attend the Budget Meetings.  Chairman Curry gave deadline of January, when the Town budget is completed, before the Public Hearing of the Budget or the 1</w:t>
      </w:r>
      <w:r w:rsidRPr="005956B0">
        <w:rPr>
          <w:vertAlign w:val="superscript"/>
        </w:rPr>
        <w:t>st</w:t>
      </w:r>
      <w:r>
        <w:t xml:space="preserve"> Quarter 2017 review.  Ms. Orlowicz mentioned the printing of the Town Report timeline and that they may miss the deadline of printing if they wait.  Ms. Jarvis noted that the Tax Rate setting process may be held up if the Village District does not submit their documentation to the DRA in a timely manner.</w:t>
      </w:r>
    </w:p>
    <w:p w14:paraId="657A5E10" w14:textId="77777777" w:rsidR="005956B0" w:rsidRDefault="005956B0"/>
    <w:p w14:paraId="70D66DCB" w14:textId="6D3F0519" w:rsidR="00BF6FE4" w:rsidRPr="00BF6FE4" w:rsidRDefault="00BF6FE4">
      <w:pPr>
        <w:rPr>
          <w:b/>
          <w:u w:val="single"/>
        </w:rPr>
      </w:pPr>
      <w:r w:rsidRPr="00BF6FE4">
        <w:rPr>
          <w:b/>
          <w:u w:val="single"/>
        </w:rPr>
        <w:t>Quarterly Budget Review:</w:t>
      </w:r>
    </w:p>
    <w:p w14:paraId="7FC6641C" w14:textId="3EBDAE24" w:rsidR="00BF6FE4" w:rsidRDefault="005956B0">
      <w:r>
        <w:t>TA Kinmond noted that the reports submitted to the Committee were in a different format to be able to clean up and add data in a more accurate and detailed way.</w:t>
      </w:r>
    </w:p>
    <w:p w14:paraId="43E3F2FE" w14:textId="569764A5" w:rsidR="005956B0" w:rsidRDefault="005956B0">
      <w:r>
        <w:t>Accounts that have been zeroed out can be removed from this report.  Supporting documentation was explained.</w:t>
      </w:r>
      <w:r w:rsidR="0000693D">
        <w:t xml:space="preserve">  He mentioned that the Workers Comp line has only been expended at 50% at this time but we are expecting that it will be paid fully by third quarter.  General discussion on line items that are over expended at this point and some account movements from CRFs that will be taking place by the Trustees of the Trust Funds.</w:t>
      </w:r>
      <w:r w:rsidR="0057680C">
        <w:t xml:space="preserve">  </w:t>
      </w:r>
    </w:p>
    <w:p w14:paraId="0EFAA332" w14:textId="77777777" w:rsidR="0000693D" w:rsidRDefault="0000693D"/>
    <w:p w14:paraId="08FCF38C" w14:textId="0573BC24" w:rsidR="0057680C" w:rsidRDefault="0057680C">
      <w:r>
        <w:t xml:space="preserve">Elections and Registrations accounts overage, wages and overtime discussed and TA Kinmond explained that the Town Clerk </w:t>
      </w:r>
      <w:r w:rsidR="00380182">
        <w:t>usage was greatly increased because there was no Deputy at the time.</w:t>
      </w:r>
    </w:p>
    <w:p w14:paraId="440563A8" w14:textId="77777777" w:rsidR="00380182" w:rsidRDefault="00380182"/>
    <w:p w14:paraId="1DCCFA4F" w14:textId="59B73585" w:rsidR="00380182" w:rsidRDefault="00380182">
      <w:r>
        <w:lastRenderedPageBreak/>
        <w:t xml:space="preserve">General discussion on overage expenditures in all Disability accounts.  It was explained by TA Kinmond that they were budgeted for only the Long Term Disability Plan coverage and dropping the Short Term coverage which did not come to fruition until after the first two quarters.  </w:t>
      </w:r>
    </w:p>
    <w:p w14:paraId="1FFA2056" w14:textId="77777777" w:rsidR="00380182" w:rsidRDefault="00380182"/>
    <w:p w14:paraId="648D0495" w14:textId="7A13F700" w:rsidR="00380182" w:rsidRDefault="00380182">
      <w:r>
        <w:t>Discussion on Fuel usage and postage not being charged.  Bo</w:t>
      </w:r>
      <w:r w:rsidR="00FB6119">
        <w:t>th accounts need further review and additional reporting.</w:t>
      </w:r>
    </w:p>
    <w:p w14:paraId="7AA14C95" w14:textId="77777777" w:rsidR="0048254A" w:rsidRDefault="0048254A"/>
    <w:p w14:paraId="1BBC5284" w14:textId="3E201CD7" w:rsidR="0048254A" w:rsidRDefault="00FB6119">
      <w:r>
        <w:t>Overall budget is in good shape through the 2</w:t>
      </w:r>
      <w:r w:rsidRPr="00FB6119">
        <w:rPr>
          <w:vertAlign w:val="superscript"/>
        </w:rPr>
        <w:t>nd</w:t>
      </w:r>
      <w:r>
        <w:t xml:space="preserve"> Quarter.  </w:t>
      </w:r>
    </w:p>
    <w:p w14:paraId="25DE4DF8" w14:textId="77777777" w:rsidR="0029143A" w:rsidRDefault="0029143A" w:rsidP="00B5097E"/>
    <w:p w14:paraId="587449F8" w14:textId="566F1333" w:rsidR="0061602E" w:rsidRDefault="0061602E" w:rsidP="00B5097E">
      <w:r>
        <w:t xml:space="preserve">Next Budget Committee Meeting will be </w:t>
      </w:r>
      <w:r w:rsidR="00FB6119">
        <w:t>October 19</w:t>
      </w:r>
      <w:r w:rsidR="00FB6119" w:rsidRPr="00FB6119">
        <w:rPr>
          <w:vertAlign w:val="superscript"/>
        </w:rPr>
        <w:t>th</w:t>
      </w:r>
      <w:r w:rsidR="0048254A">
        <w:t xml:space="preserve"> </w:t>
      </w:r>
      <w:r>
        <w:t xml:space="preserve">2016 7:00pm.  </w:t>
      </w:r>
    </w:p>
    <w:p w14:paraId="4A034C5A" w14:textId="77777777" w:rsidR="00893E53" w:rsidRDefault="00893E53" w:rsidP="00B5097E"/>
    <w:p w14:paraId="7B9DE50F" w14:textId="77777777" w:rsidR="00BB2A9B" w:rsidRDefault="00FB6119" w:rsidP="00B5097E">
      <w:pPr>
        <w:rPr>
          <w:b/>
        </w:rPr>
      </w:pPr>
      <w:r>
        <w:rPr>
          <w:b/>
        </w:rPr>
        <w:t xml:space="preserve">Motion by Ms. Jarvis to adjourn the meeting.  Seconded by Ms. Orlowicz.  Vote </w:t>
      </w:r>
    </w:p>
    <w:p w14:paraId="7085DA07" w14:textId="73697525" w:rsidR="00FB6119" w:rsidRDefault="00FB6119" w:rsidP="00B5097E">
      <w:pPr>
        <w:rPr>
          <w:b/>
        </w:rPr>
      </w:pPr>
      <w:r>
        <w:rPr>
          <w:b/>
        </w:rPr>
        <w:t>6-0.</w:t>
      </w:r>
    </w:p>
    <w:p w14:paraId="2FC000A8" w14:textId="77777777" w:rsidR="00BB2A9B" w:rsidRDefault="00BB2A9B" w:rsidP="00B5097E">
      <w:pPr>
        <w:rPr>
          <w:b/>
        </w:rPr>
      </w:pPr>
    </w:p>
    <w:p w14:paraId="73E5FC61" w14:textId="3BDAAFE1" w:rsidR="00BB2A9B" w:rsidRDefault="00BB2A9B" w:rsidP="00B5097E">
      <w:pPr>
        <w:rPr>
          <w:b/>
        </w:rPr>
      </w:pPr>
      <w:r>
        <w:rPr>
          <w:b/>
        </w:rPr>
        <w:t>QUESTIONS TO BE ANSWERED:</w:t>
      </w:r>
    </w:p>
    <w:p w14:paraId="1F207950" w14:textId="77777777" w:rsidR="00BB2A9B" w:rsidRDefault="00BB2A9B" w:rsidP="00B5097E">
      <w:pPr>
        <w:rPr>
          <w:b/>
        </w:rPr>
      </w:pPr>
    </w:p>
    <w:p w14:paraId="4F9A1EF5" w14:textId="77777777" w:rsidR="00BB2A9B" w:rsidRPr="00FB6119" w:rsidRDefault="00BB2A9B" w:rsidP="00B5097E">
      <w:pPr>
        <w:rPr>
          <w:b/>
        </w:rPr>
      </w:pPr>
    </w:p>
    <w:p w14:paraId="7B950305" w14:textId="77777777" w:rsidR="00893E53" w:rsidRDefault="00893E53" w:rsidP="00B5097E"/>
    <w:p w14:paraId="5166F2B6" w14:textId="77777777" w:rsidR="00B5097E" w:rsidRDefault="00B5097E" w:rsidP="00B5097E"/>
    <w:p w14:paraId="65E56D49" w14:textId="342DA5DE" w:rsidR="00B5097E" w:rsidRDefault="00B5097E" w:rsidP="00B5097E">
      <w:r>
        <w:t>Respectfully submitted,</w:t>
      </w:r>
    </w:p>
    <w:p w14:paraId="2D9E7CFC" w14:textId="77777777" w:rsidR="00B5097E" w:rsidRDefault="00B5097E" w:rsidP="00B5097E"/>
    <w:p w14:paraId="5640F2B7" w14:textId="77777777" w:rsidR="00B5097E" w:rsidRDefault="00B5097E" w:rsidP="00B5097E"/>
    <w:p w14:paraId="2CFD2901" w14:textId="030D468C" w:rsidR="00B5097E" w:rsidRDefault="00427507" w:rsidP="00B5097E">
      <w:r>
        <w:t>Jennifer Nadeau</w:t>
      </w:r>
    </w:p>
    <w:p w14:paraId="31C8E531" w14:textId="2F580FC0" w:rsidR="00427507" w:rsidRDefault="00427507" w:rsidP="00B5097E">
      <w:r>
        <w:t>Finance and Administration</w:t>
      </w:r>
    </w:p>
    <w:p w14:paraId="1CFE6DCF" w14:textId="77777777" w:rsidR="00E54629" w:rsidRDefault="00E54629" w:rsidP="00B5097E"/>
    <w:tbl>
      <w:tblPr>
        <w:tblW w:w="7896" w:type="dxa"/>
        <w:tblLook w:val="04A0" w:firstRow="1" w:lastRow="0" w:firstColumn="1" w:lastColumn="0" w:noHBand="0" w:noVBand="1"/>
      </w:tblPr>
      <w:tblGrid>
        <w:gridCol w:w="1269"/>
        <w:gridCol w:w="2302"/>
        <w:gridCol w:w="4325"/>
      </w:tblGrid>
      <w:tr w:rsidR="00E54629" w:rsidRPr="00E54629" w14:paraId="4E5892C4" w14:textId="77777777" w:rsidTr="00E54629">
        <w:trPr>
          <w:trHeight w:val="274"/>
        </w:trPr>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687E7B0E" w14:textId="77777777" w:rsidR="00E54629" w:rsidRPr="00E54629" w:rsidRDefault="00E54629" w:rsidP="00E54629">
            <w:pPr>
              <w:jc w:val="center"/>
              <w:rPr>
                <w:rFonts w:ascii="Times New Roman" w:eastAsia="Times New Roman" w:hAnsi="Times New Roman" w:cs="Times New Roman"/>
                <w:b/>
                <w:bCs/>
              </w:rPr>
            </w:pPr>
            <w:r w:rsidRPr="00E54629">
              <w:rPr>
                <w:rFonts w:ascii="Times New Roman" w:eastAsia="Times New Roman" w:hAnsi="Times New Roman" w:cs="Times New Roman"/>
                <w:b/>
                <w:bCs/>
              </w:rPr>
              <w:t>Account #</w:t>
            </w:r>
          </w:p>
        </w:tc>
        <w:tc>
          <w:tcPr>
            <w:tcW w:w="2302" w:type="dxa"/>
            <w:tcBorders>
              <w:top w:val="single" w:sz="4" w:space="0" w:color="auto"/>
              <w:left w:val="nil"/>
              <w:bottom w:val="single" w:sz="4" w:space="0" w:color="auto"/>
              <w:right w:val="single" w:sz="4" w:space="0" w:color="auto"/>
            </w:tcBorders>
            <w:shd w:val="clear" w:color="auto" w:fill="auto"/>
            <w:hideMark/>
          </w:tcPr>
          <w:p w14:paraId="5743BABA" w14:textId="77777777" w:rsidR="00E54629" w:rsidRPr="00E54629" w:rsidRDefault="00E54629" w:rsidP="00E54629">
            <w:pPr>
              <w:jc w:val="center"/>
              <w:rPr>
                <w:rFonts w:ascii="Times New Roman" w:eastAsia="Times New Roman" w:hAnsi="Times New Roman" w:cs="Times New Roman"/>
                <w:b/>
                <w:bCs/>
              </w:rPr>
            </w:pPr>
            <w:r w:rsidRPr="00E54629">
              <w:rPr>
                <w:rFonts w:ascii="Times New Roman" w:eastAsia="Times New Roman" w:hAnsi="Times New Roman" w:cs="Times New Roman"/>
                <w:b/>
                <w:bCs/>
              </w:rPr>
              <w:t>Acct. Description</w:t>
            </w:r>
          </w:p>
        </w:tc>
        <w:tc>
          <w:tcPr>
            <w:tcW w:w="4325" w:type="dxa"/>
            <w:tcBorders>
              <w:top w:val="single" w:sz="4" w:space="0" w:color="auto"/>
              <w:left w:val="nil"/>
              <w:bottom w:val="single" w:sz="4" w:space="0" w:color="auto"/>
              <w:right w:val="single" w:sz="4" w:space="0" w:color="auto"/>
            </w:tcBorders>
            <w:shd w:val="clear" w:color="auto" w:fill="auto"/>
            <w:hideMark/>
          </w:tcPr>
          <w:p w14:paraId="5C5F47F6" w14:textId="77777777" w:rsidR="00E54629" w:rsidRPr="00E54629" w:rsidRDefault="00E54629" w:rsidP="00E54629">
            <w:pPr>
              <w:jc w:val="center"/>
              <w:rPr>
                <w:rFonts w:ascii="Times New Roman" w:eastAsia="Times New Roman" w:hAnsi="Times New Roman" w:cs="Times New Roman"/>
                <w:b/>
                <w:bCs/>
              </w:rPr>
            </w:pPr>
            <w:r w:rsidRPr="00E54629">
              <w:rPr>
                <w:rFonts w:ascii="Times New Roman" w:eastAsia="Times New Roman" w:hAnsi="Times New Roman" w:cs="Times New Roman"/>
                <w:b/>
                <w:bCs/>
              </w:rPr>
              <w:t>Question</w:t>
            </w:r>
          </w:p>
        </w:tc>
      </w:tr>
      <w:tr w:rsidR="00E54629" w:rsidRPr="00E54629" w14:paraId="44F3DB84" w14:textId="77777777" w:rsidTr="00E54629">
        <w:trPr>
          <w:trHeight w:val="274"/>
        </w:trPr>
        <w:tc>
          <w:tcPr>
            <w:tcW w:w="1269" w:type="dxa"/>
            <w:tcBorders>
              <w:top w:val="nil"/>
              <w:left w:val="single" w:sz="4" w:space="0" w:color="auto"/>
              <w:bottom w:val="single" w:sz="4" w:space="0" w:color="auto"/>
              <w:right w:val="single" w:sz="4" w:space="0" w:color="auto"/>
            </w:tcBorders>
            <w:shd w:val="clear" w:color="auto" w:fill="auto"/>
            <w:hideMark/>
          </w:tcPr>
          <w:p w14:paraId="37034058"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4152-10-116</w:t>
            </w:r>
          </w:p>
        </w:tc>
        <w:tc>
          <w:tcPr>
            <w:tcW w:w="2302" w:type="dxa"/>
            <w:tcBorders>
              <w:top w:val="nil"/>
              <w:left w:val="nil"/>
              <w:bottom w:val="single" w:sz="4" w:space="0" w:color="auto"/>
              <w:right w:val="single" w:sz="4" w:space="0" w:color="auto"/>
            </w:tcBorders>
            <w:shd w:val="clear" w:color="auto" w:fill="auto"/>
            <w:hideMark/>
          </w:tcPr>
          <w:p w14:paraId="12C85354"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REA Town Forester</w:t>
            </w:r>
          </w:p>
        </w:tc>
        <w:tc>
          <w:tcPr>
            <w:tcW w:w="4325" w:type="dxa"/>
            <w:tcBorders>
              <w:top w:val="nil"/>
              <w:left w:val="nil"/>
              <w:bottom w:val="single" w:sz="4" w:space="0" w:color="auto"/>
              <w:right w:val="single" w:sz="4" w:space="0" w:color="auto"/>
            </w:tcBorders>
            <w:shd w:val="clear" w:color="auto" w:fill="auto"/>
            <w:hideMark/>
          </w:tcPr>
          <w:p w14:paraId="2A316B73"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Is all current use work completed?</w:t>
            </w:r>
          </w:p>
        </w:tc>
      </w:tr>
      <w:tr w:rsidR="00E54629" w:rsidRPr="00E54629" w14:paraId="1930C114" w14:textId="77777777" w:rsidTr="00E54629">
        <w:trPr>
          <w:trHeight w:val="1372"/>
        </w:trPr>
        <w:tc>
          <w:tcPr>
            <w:tcW w:w="1269" w:type="dxa"/>
            <w:tcBorders>
              <w:top w:val="nil"/>
              <w:left w:val="single" w:sz="4" w:space="0" w:color="auto"/>
              <w:bottom w:val="single" w:sz="4" w:space="0" w:color="auto"/>
              <w:right w:val="single" w:sz="4" w:space="0" w:color="auto"/>
            </w:tcBorders>
            <w:shd w:val="clear" w:color="auto" w:fill="auto"/>
            <w:hideMark/>
          </w:tcPr>
          <w:p w14:paraId="5A392E65"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 </w:t>
            </w:r>
          </w:p>
        </w:tc>
        <w:tc>
          <w:tcPr>
            <w:tcW w:w="2302" w:type="dxa"/>
            <w:tcBorders>
              <w:top w:val="nil"/>
              <w:left w:val="nil"/>
              <w:bottom w:val="single" w:sz="4" w:space="0" w:color="auto"/>
              <w:right w:val="single" w:sz="4" w:space="0" w:color="auto"/>
            </w:tcBorders>
            <w:shd w:val="clear" w:color="000000" w:fill="F2F2F2"/>
            <w:hideMark/>
          </w:tcPr>
          <w:p w14:paraId="5EB5B18E"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ANSWER</w:t>
            </w:r>
          </w:p>
        </w:tc>
        <w:tc>
          <w:tcPr>
            <w:tcW w:w="4325" w:type="dxa"/>
            <w:tcBorders>
              <w:top w:val="nil"/>
              <w:left w:val="nil"/>
              <w:bottom w:val="single" w:sz="4" w:space="0" w:color="auto"/>
              <w:right w:val="single" w:sz="4" w:space="0" w:color="auto"/>
            </w:tcBorders>
            <w:shd w:val="clear" w:color="000000" w:fill="F2F2F2"/>
            <w:hideMark/>
          </w:tcPr>
          <w:p w14:paraId="7B697EC2"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Current use applications come in throughout the year.  The Town Forrester bills us once annually to cover all of his time for Current Use and Timber Harvest Applications.  Last year he billed us at the end of December and we anticipate that to be the case again this year.</w:t>
            </w:r>
          </w:p>
        </w:tc>
      </w:tr>
      <w:tr w:rsidR="00E54629" w:rsidRPr="00E54629" w14:paraId="6D3FF542" w14:textId="77777777" w:rsidTr="00E54629">
        <w:trPr>
          <w:trHeight w:val="548"/>
        </w:trPr>
        <w:tc>
          <w:tcPr>
            <w:tcW w:w="1269" w:type="dxa"/>
            <w:tcBorders>
              <w:top w:val="nil"/>
              <w:left w:val="single" w:sz="4" w:space="0" w:color="auto"/>
              <w:bottom w:val="single" w:sz="4" w:space="0" w:color="auto"/>
              <w:right w:val="single" w:sz="4" w:space="0" w:color="auto"/>
            </w:tcBorders>
            <w:shd w:val="clear" w:color="auto" w:fill="auto"/>
            <w:hideMark/>
          </w:tcPr>
          <w:p w14:paraId="7E6BE59E"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4196-10-525</w:t>
            </w:r>
          </w:p>
        </w:tc>
        <w:tc>
          <w:tcPr>
            <w:tcW w:w="2302" w:type="dxa"/>
            <w:tcBorders>
              <w:top w:val="nil"/>
              <w:left w:val="nil"/>
              <w:bottom w:val="single" w:sz="4" w:space="0" w:color="auto"/>
              <w:right w:val="single" w:sz="4" w:space="0" w:color="auto"/>
            </w:tcBorders>
            <w:shd w:val="clear" w:color="auto" w:fill="auto"/>
            <w:hideMark/>
          </w:tcPr>
          <w:p w14:paraId="0C54D7F0"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Property&amp; Liability Ins.</w:t>
            </w:r>
          </w:p>
        </w:tc>
        <w:tc>
          <w:tcPr>
            <w:tcW w:w="4325" w:type="dxa"/>
            <w:tcBorders>
              <w:top w:val="nil"/>
              <w:left w:val="nil"/>
              <w:bottom w:val="single" w:sz="4" w:space="0" w:color="auto"/>
              <w:right w:val="single" w:sz="4" w:space="0" w:color="auto"/>
            </w:tcBorders>
            <w:shd w:val="clear" w:color="auto" w:fill="auto"/>
            <w:hideMark/>
          </w:tcPr>
          <w:p w14:paraId="2DECB747"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Do to the 2016 litigation do we know what the 2017 rates are going to be?</w:t>
            </w:r>
          </w:p>
        </w:tc>
      </w:tr>
      <w:tr w:rsidR="00E54629" w:rsidRPr="00E54629" w14:paraId="67D8073D" w14:textId="77777777" w:rsidTr="00E54629">
        <w:trPr>
          <w:trHeight w:val="1372"/>
        </w:trPr>
        <w:tc>
          <w:tcPr>
            <w:tcW w:w="1269" w:type="dxa"/>
            <w:tcBorders>
              <w:top w:val="nil"/>
              <w:left w:val="single" w:sz="4" w:space="0" w:color="auto"/>
              <w:bottom w:val="single" w:sz="4" w:space="0" w:color="auto"/>
              <w:right w:val="single" w:sz="4" w:space="0" w:color="auto"/>
            </w:tcBorders>
            <w:shd w:val="clear" w:color="auto" w:fill="auto"/>
            <w:hideMark/>
          </w:tcPr>
          <w:p w14:paraId="49B0D658"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 </w:t>
            </w:r>
          </w:p>
        </w:tc>
        <w:tc>
          <w:tcPr>
            <w:tcW w:w="2302" w:type="dxa"/>
            <w:tcBorders>
              <w:top w:val="nil"/>
              <w:left w:val="nil"/>
              <w:bottom w:val="single" w:sz="4" w:space="0" w:color="auto"/>
              <w:right w:val="single" w:sz="4" w:space="0" w:color="auto"/>
            </w:tcBorders>
            <w:shd w:val="clear" w:color="000000" w:fill="F2F2F2"/>
            <w:hideMark/>
          </w:tcPr>
          <w:p w14:paraId="201BC111"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ANSWER</w:t>
            </w:r>
          </w:p>
        </w:tc>
        <w:tc>
          <w:tcPr>
            <w:tcW w:w="4325" w:type="dxa"/>
            <w:tcBorders>
              <w:top w:val="nil"/>
              <w:left w:val="nil"/>
              <w:bottom w:val="single" w:sz="4" w:space="0" w:color="auto"/>
              <w:right w:val="single" w:sz="4" w:space="0" w:color="auto"/>
            </w:tcBorders>
            <w:shd w:val="clear" w:color="000000" w:fill="F2F2F2"/>
            <w:hideMark/>
          </w:tcPr>
          <w:p w14:paraId="63CA6D82"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 xml:space="preserve">Primex will be giving up the new 2017 P&amp;L rates </w:t>
            </w:r>
            <w:proofErr w:type="spellStart"/>
            <w:r w:rsidRPr="00E54629">
              <w:rPr>
                <w:rFonts w:ascii="Times New Roman" w:eastAsia="Times New Roman" w:hAnsi="Times New Roman" w:cs="Times New Roman"/>
              </w:rPr>
              <w:t>mid November</w:t>
            </w:r>
            <w:proofErr w:type="spellEnd"/>
            <w:r w:rsidRPr="00E54629">
              <w:rPr>
                <w:rFonts w:ascii="Times New Roman" w:eastAsia="Times New Roman" w:hAnsi="Times New Roman" w:cs="Times New Roman"/>
              </w:rPr>
              <w:t xml:space="preserve"> with our expectation that they will be significantly higher since we are no longer in a Cap Agreement.  To be proactive, Scott has gone out to get another P&amp;L quote from Davis and </w:t>
            </w:r>
            <w:proofErr w:type="spellStart"/>
            <w:r w:rsidRPr="00E54629">
              <w:rPr>
                <w:rFonts w:ascii="Times New Roman" w:eastAsia="Times New Roman" w:hAnsi="Times New Roman" w:cs="Times New Roman"/>
              </w:rPr>
              <w:t>Towle</w:t>
            </w:r>
            <w:proofErr w:type="spellEnd"/>
            <w:r w:rsidRPr="00E54629">
              <w:rPr>
                <w:rFonts w:ascii="Times New Roman" w:eastAsia="Times New Roman" w:hAnsi="Times New Roman" w:cs="Times New Roman"/>
              </w:rPr>
              <w:t xml:space="preserve"> Insurance.</w:t>
            </w:r>
          </w:p>
        </w:tc>
        <w:bookmarkStart w:id="0" w:name="_GoBack"/>
        <w:bookmarkEnd w:id="0"/>
      </w:tr>
      <w:tr w:rsidR="00E54629" w:rsidRPr="00E54629" w14:paraId="5E212D8F" w14:textId="77777777" w:rsidTr="00E54629">
        <w:trPr>
          <w:trHeight w:val="548"/>
        </w:trPr>
        <w:tc>
          <w:tcPr>
            <w:tcW w:w="1269" w:type="dxa"/>
            <w:tcBorders>
              <w:top w:val="nil"/>
              <w:left w:val="single" w:sz="4" w:space="0" w:color="auto"/>
              <w:bottom w:val="single" w:sz="4" w:space="0" w:color="auto"/>
              <w:right w:val="single" w:sz="4" w:space="0" w:color="auto"/>
            </w:tcBorders>
            <w:shd w:val="clear" w:color="auto" w:fill="auto"/>
            <w:hideMark/>
          </w:tcPr>
          <w:p w14:paraId="659AA864"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lastRenderedPageBreak/>
              <w:t>4220</w:t>
            </w:r>
          </w:p>
        </w:tc>
        <w:tc>
          <w:tcPr>
            <w:tcW w:w="2302" w:type="dxa"/>
            <w:tcBorders>
              <w:top w:val="nil"/>
              <w:left w:val="nil"/>
              <w:bottom w:val="single" w:sz="4" w:space="0" w:color="auto"/>
              <w:right w:val="single" w:sz="4" w:space="0" w:color="auto"/>
            </w:tcBorders>
            <w:shd w:val="clear" w:color="auto" w:fill="auto"/>
            <w:hideMark/>
          </w:tcPr>
          <w:p w14:paraId="793B007B"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 xml:space="preserve">Fire Department Budget </w:t>
            </w:r>
          </w:p>
        </w:tc>
        <w:tc>
          <w:tcPr>
            <w:tcW w:w="4325" w:type="dxa"/>
            <w:tcBorders>
              <w:top w:val="nil"/>
              <w:left w:val="nil"/>
              <w:bottom w:val="single" w:sz="4" w:space="0" w:color="auto"/>
              <w:right w:val="single" w:sz="4" w:space="0" w:color="auto"/>
            </w:tcBorders>
            <w:shd w:val="clear" w:color="auto" w:fill="auto"/>
            <w:hideMark/>
          </w:tcPr>
          <w:p w14:paraId="678E6E0F"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Where did the money for the SCBA masks come from?  How much was spent on them?</w:t>
            </w:r>
          </w:p>
        </w:tc>
      </w:tr>
      <w:tr w:rsidR="00E54629" w:rsidRPr="00E54629" w14:paraId="3A8C7130" w14:textId="77777777" w:rsidTr="00E54629">
        <w:trPr>
          <w:trHeight w:val="1646"/>
        </w:trPr>
        <w:tc>
          <w:tcPr>
            <w:tcW w:w="1269" w:type="dxa"/>
            <w:tcBorders>
              <w:top w:val="nil"/>
              <w:left w:val="single" w:sz="4" w:space="0" w:color="auto"/>
              <w:bottom w:val="single" w:sz="4" w:space="0" w:color="auto"/>
              <w:right w:val="single" w:sz="4" w:space="0" w:color="auto"/>
            </w:tcBorders>
            <w:shd w:val="clear" w:color="auto" w:fill="auto"/>
            <w:hideMark/>
          </w:tcPr>
          <w:p w14:paraId="39DDA74F"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 </w:t>
            </w:r>
          </w:p>
        </w:tc>
        <w:tc>
          <w:tcPr>
            <w:tcW w:w="2302" w:type="dxa"/>
            <w:tcBorders>
              <w:top w:val="nil"/>
              <w:left w:val="nil"/>
              <w:bottom w:val="single" w:sz="4" w:space="0" w:color="auto"/>
              <w:right w:val="single" w:sz="4" w:space="0" w:color="auto"/>
            </w:tcBorders>
            <w:shd w:val="clear" w:color="000000" w:fill="F2F2F2"/>
            <w:hideMark/>
          </w:tcPr>
          <w:p w14:paraId="07684BCF"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ANSWER 6/17/2016</w:t>
            </w:r>
          </w:p>
        </w:tc>
        <w:tc>
          <w:tcPr>
            <w:tcW w:w="4325" w:type="dxa"/>
            <w:tcBorders>
              <w:top w:val="nil"/>
              <w:left w:val="nil"/>
              <w:bottom w:val="nil"/>
              <w:right w:val="nil"/>
            </w:tcBorders>
            <w:shd w:val="clear" w:color="000000" w:fill="F2F2F2"/>
            <w:vAlign w:val="center"/>
            <w:hideMark/>
          </w:tcPr>
          <w:p w14:paraId="4730E9F7"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10 masks were replaced at the end of last year 2015. Additional steps will be taken to replace straps or regulators at the end of this year with any budget surplus. The air tanks will need replacement 2020 we will be looking at any grants available to assist with the total replacement of all air packs.   PETE</w:t>
            </w:r>
          </w:p>
        </w:tc>
      </w:tr>
      <w:tr w:rsidR="00E54629" w:rsidRPr="00E54629" w14:paraId="3F107849" w14:textId="77777777" w:rsidTr="00E54629">
        <w:trPr>
          <w:trHeight w:val="548"/>
        </w:trPr>
        <w:tc>
          <w:tcPr>
            <w:tcW w:w="1269" w:type="dxa"/>
            <w:tcBorders>
              <w:top w:val="nil"/>
              <w:left w:val="single" w:sz="4" w:space="0" w:color="auto"/>
              <w:bottom w:val="single" w:sz="4" w:space="0" w:color="auto"/>
              <w:right w:val="single" w:sz="4" w:space="0" w:color="auto"/>
            </w:tcBorders>
            <w:shd w:val="clear" w:color="auto" w:fill="auto"/>
            <w:hideMark/>
          </w:tcPr>
          <w:p w14:paraId="38DF0AB7"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4290-20-620</w:t>
            </w:r>
          </w:p>
        </w:tc>
        <w:tc>
          <w:tcPr>
            <w:tcW w:w="2302" w:type="dxa"/>
            <w:tcBorders>
              <w:top w:val="nil"/>
              <w:left w:val="nil"/>
              <w:bottom w:val="single" w:sz="4" w:space="0" w:color="auto"/>
              <w:right w:val="single" w:sz="4" w:space="0" w:color="auto"/>
            </w:tcBorders>
            <w:shd w:val="clear" w:color="auto" w:fill="auto"/>
            <w:hideMark/>
          </w:tcPr>
          <w:p w14:paraId="5FAAE4DF"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EM Supplies &amp; Food</w:t>
            </w:r>
          </w:p>
        </w:tc>
        <w:tc>
          <w:tcPr>
            <w:tcW w:w="4325" w:type="dxa"/>
            <w:tcBorders>
              <w:top w:val="single" w:sz="4" w:space="0" w:color="auto"/>
              <w:left w:val="nil"/>
              <w:bottom w:val="single" w:sz="4" w:space="0" w:color="auto"/>
              <w:right w:val="single" w:sz="4" w:space="0" w:color="auto"/>
            </w:tcBorders>
            <w:shd w:val="clear" w:color="auto" w:fill="auto"/>
            <w:hideMark/>
          </w:tcPr>
          <w:p w14:paraId="3A1B2969"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Said to be for "Rehab."  What was the declared emergency &amp; when did it occur?</w:t>
            </w:r>
          </w:p>
        </w:tc>
      </w:tr>
      <w:tr w:rsidR="00E54629" w:rsidRPr="00E54629" w14:paraId="4D28B105" w14:textId="77777777" w:rsidTr="00E54629">
        <w:trPr>
          <w:trHeight w:val="548"/>
        </w:trPr>
        <w:tc>
          <w:tcPr>
            <w:tcW w:w="1269" w:type="dxa"/>
            <w:tcBorders>
              <w:top w:val="nil"/>
              <w:left w:val="nil"/>
              <w:bottom w:val="nil"/>
              <w:right w:val="nil"/>
            </w:tcBorders>
            <w:shd w:val="clear" w:color="auto" w:fill="auto"/>
            <w:hideMark/>
          </w:tcPr>
          <w:p w14:paraId="75E36BDF" w14:textId="77777777" w:rsidR="00E54629" w:rsidRPr="00E54629" w:rsidRDefault="00E54629" w:rsidP="00E54629">
            <w:pPr>
              <w:rPr>
                <w:rFonts w:ascii="Times New Roman" w:eastAsia="Times New Roman" w:hAnsi="Times New Roman" w:cs="Times New Roman"/>
              </w:rPr>
            </w:pPr>
          </w:p>
        </w:tc>
        <w:tc>
          <w:tcPr>
            <w:tcW w:w="2302" w:type="dxa"/>
            <w:tcBorders>
              <w:top w:val="nil"/>
              <w:left w:val="nil"/>
              <w:bottom w:val="nil"/>
              <w:right w:val="nil"/>
            </w:tcBorders>
            <w:shd w:val="clear" w:color="000000" w:fill="F2F2F2"/>
            <w:hideMark/>
          </w:tcPr>
          <w:p w14:paraId="30AE44AC"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ANSWER</w:t>
            </w:r>
          </w:p>
        </w:tc>
        <w:tc>
          <w:tcPr>
            <w:tcW w:w="4325" w:type="dxa"/>
            <w:tcBorders>
              <w:top w:val="nil"/>
              <w:left w:val="nil"/>
              <w:bottom w:val="nil"/>
              <w:right w:val="nil"/>
            </w:tcBorders>
            <w:shd w:val="clear" w:color="000000" w:fill="F2F2F2"/>
            <w:hideMark/>
          </w:tcPr>
          <w:p w14:paraId="288D3B4D" w14:textId="77777777" w:rsidR="00E54629" w:rsidRPr="00E54629" w:rsidRDefault="00E54629" w:rsidP="00E54629">
            <w:pPr>
              <w:rPr>
                <w:rFonts w:ascii="Times New Roman" w:eastAsia="Times New Roman" w:hAnsi="Times New Roman" w:cs="Times New Roman"/>
              </w:rPr>
            </w:pPr>
            <w:r w:rsidRPr="00E54629">
              <w:rPr>
                <w:rFonts w:ascii="Times New Roman" w:eastAsia="Times New Roman" w:hAnsi="Times New Roman" w:cs="Times New Roman"/>
              </w:rPr>
              <w:t>This was "stock" supply purchases of trail mix, bars, beef jerky, etc.</w:t>
            </w:r>
          </w:p>
        </w:tc>
      </w:tr>
    </w:tbl>
    <w:p w14:paraId="67C76C0C" w14:textId="77777777" w:rsidR="00E54629" w:rsidRDefault="00E54629" w:rsidP="00B5097E"/>
    <w:p w14:paraId="2D8A310E" w14:textId="77777777" w:rsidR="00B5097E" w:rsidRDefault="00B5097E" w:rsidP="00B5097E"/>
    <w:p w14:paraId="7A16C82F" w14:textId="77777777" w:rsidR="00B5097E" w:rsidRDefault="00B5097E" w:rsidP="00B5097E"/>
    <w:p w14:paraId="570AB8F8" w14:textId="77777777" w:rsidR="00B5097E" w:rsidRDefault="00B5097E" w:rsidP="00B5097E"/>
    <w:sectPr w:rsidR="00B5097E" w:rsidSect="00A460D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CA67" w14:textId="77777777" w:rsidR="00D839E9" w:rsidRDefault="00D839E9" w:rsidP="00A65239">
      <w:r>
        <w:separator/>
      </w:r>
    </w:p>
  </w:endnote>
  <w:endnote w:type="continuationSeparator" w:id="0">
    <w:p w14:paraId="1A3384D1" w14:textId="77777777" w:rsidR="00D839E9" w:rsidRDefault="00D839E9" w:rsidP="00A6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368035"/>
      <w:docPartObj>
        <w:docPartGallery w:val="Page Numbers (Bottom of Page)"/>
        <w:docPartUnique/>
      </w:docPartObj>
    </w:sdtPr>
    <w:sdtEndPr>
      <w:rPr>
        <w:noProof/>
      </w:rPr>
    </w:sdtEndPr>
    <w:sdtContent>
      <w:p w14:paraId="1DDB6737" w14:textId="55CE43A5" w:rsidR="008F5F37" w:rsidRDefault="008F5F37">
        <w:pPr>
          <w:pStyle w:val="Footer"/>
          <w:jc w:val="right"/>
        </w:pPr>
        <w:r>
          <w:fldChar w:fldCharType="begin"/>
        </w:r>
        <w:r>
          <w:instrText xml:space="preserve"> PAGE   \* MERGEFORMAT </w:instrText>
        </w:r>
        <w:r>
          <w:fldChar w:fldCharType="separate"/>
        </w:r>
        <w:r w:rsidR="00E54629">
          <w:rPr>
            <w:noProof/>
          </w:rPr>
          <w:t>3</w:t>
        </w:r>
        <w:r>
          <w:rPr>
            <w:noProof/>
          </w:rPr>
          <w:fldChar w:fldCharType="end"/>
        </w:r>
      </w:p>
    </w:sdtContent>
  </w:sdt>
  <w:p w14:paraId="1C638003" w14:textId="77777777" w:rsidR="00A65239" w:rsidRDefault="00A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04F7" w14:textId="77777777" w:rsidR="00D839E9" w:rsidRDefault="00D839E9" w:rsidP="00A65239">
      <w:r>
        <w:separator/>
      </w:r>
    </w:p>
  </w:footnote>
  <w:footnote w:type="continuationSeparator" w:id="0">
    <w:p w14:paraId="62F91CA9" w14:textId="77777777" w:rsidR="00D839E9" w:rsidRDefault="00D839E9" w:rsidP="00A65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870640"/>
      <w:docPartObj>
        <w:docPartGallery w:val="Watermarks"/>
        <w:docPartUnique/>
      </w:docPartObj>
    </w:sdtPr>
    <w:sdtEndPr/>
    <w:sdtContent>
      <w:p w14:paraId="1D7EE81F" w14:textId="3BE69EDE" w:rsidR="00A65239" w:rsidRDefault="00D839E9">
        <w:pPr>
          <w:pStyle w:val="Header"/>
        </w:pPr>
        <w:r>
          <w:rPr>
            <w:noProof/>
          </w:rPr>
          <w:pict w14:anchorId="5EE95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F5302"/>
    <w:multiLevelType w:val="hybridMultilevel"/>
    <w:tmpl w:val="9934CE8E"/>
    <w:lvl w:ilvl="0" w:tplc="F9C45B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37C9B"/>
    <w:multiLevelType w:val="hybridMultilevel"/>
    <w:tmpl w:val="E97258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F2CF0"/>
    <w:multiLevelType w:val="hybridMultilevel"/>
    <w:tmpl w:val="3CC0DB56"/>
    <w:lvl w:ilvl="0" w:tplc="0EB6C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91"/>
    <w:rsid w:val="0000693D"/>
    <w:rsid w:val="00012644"/>
    <w:rsid w:val="00036761"/>
    <w:rsid w:val="001A7461"/>
    <w:rsid w:val="001B6A59"/>
    <w:rsid w:val="00234080"/>
    <w:rsid w:val="0029143A"/>
    <w:rsid w:val="002C1C7E"/>
    <w:rsid w:val="002E4009"/>
    <w:rsid w:val="00323359"/>
    <w:rsid w:val="003519B4"/>
    <w:rsid w:val="00380182"/>
    <w:rsid w:val="00384A8D"/>
    <w:rsid w:val="00427507"/>
    <w:rsid w:val="0048254A"/>
    <w:rsid w:val="004B75A1"/>
    <w:rsid w:val="004C75C4"/>
    <w:rsid w:val="004D6A3A"/>
    <w:rsid w:val="00510C3F"/>
    <w:rsid w:val="005662DA"/>
    <w:rsid w:val="00567AE4"/>
    <w:rsid w:val="0057680C"/>
    <w:rsid w:val="005956B0"/>
    <w:rsid w:val="00597591"/>
    <w:rsid w:val="0061602E"/>
    <w:rsid w:val="00647DEB"/>
    <w:rsid w:val="00664C88"/>
    <w:rsid w:val="00666357"/>
    <w:rsid w:val="006804A3"/>
    <w:rsid w:val="006A13D1"/>
    <w:rsid w:val="006F1804"/>
    <w:rsid w:val="00721CF8"/>
    <w:rsid w:val="00746320"/>
    <w:rsid w:val="00785835"/>
    <w:rsid w:val="0081442E"/>
    <w:rsid w:val="00823FA0"/>
    <w:rsid w:val="00826EDF"/>
    <w:rsid w:val="00842D4E"/>
    <w:rsid w:val="00893E53"/>
    <w:rsid w:val="008A0EB3"/>
    <w:rsid w:val="008F5F37"/>
    <w:rsid w:val="009D79EB"/>
    <w:rsid w:val="00A460DB"/>
    <w:rsid w:val="00A65239"/>
    <w:rsid w:val="00A824DF"/>
    <w:rsid w:val="00AA504A"/>
    <w:rsid w:val="00B021D7"/>
    <w:rsid w:val="00B5097E"/>
    <w:rsid w:val="00B85D9F"/>
    <w:rsid w:val="00B94844"/>
    <w:rsid w:val="00BB2A9B"/>
    <w:rsid w:val="00BF6FE4"/>
    <w:rsid w:val="00C22164"/>
    <w:rsid w:val="00C61127"/>
    <w:rsid w:val="00D11B3B"/>
    <w:rsid w:val="00D35398"/>
    <w:rsid w:val="00D839E9"/>
    <w:rsid w:val="00E54629"/>
    <w:rsid w:val="00E91063"/>
    <w:rsid w:val="00EC1BB3"/>
    <w:rsid w:val="00EE0C29"/>
    <w:rsid w:val="00F17FE1"/>
    <w:rsid w:val="00F3407A"/>
    <w:rsid w:val="00FB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B718C"/>
  <w14:defaultImageDpi w14:val="300"/>
  <w15:docId w15:val="{FB26ECA4-4F51-4D53-8049-D0C83834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20"/>
    <w:pPr>
      <w:ind w:left="720"/>
      <w:contextualSpacing/>
    </w:pPr>
  </w:style>
  <w:style w:type="paragraph" w:styleId="BalloonText">
    <w:name w:val="Balloon Text"/>
    <w:basedOn w:val="Normal"/>
    <w:link w:val="BalloonTextChar"/>
    <w:uiPriority w:val="99"/>
    <w:semiHidden/>
    <w:unhideWhenUsed/>
    <w:rsid w:val="001A7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61"/>
    <w:rPr>
      <w:rFonts w:ascii="Segoe UI" w:hAnsi="Segoe UI" w:cs="Segoe UI"/>
      <w:sz w:val="18"/>
      <w:szCs w:val="18"/>
    </w:rPr>
  </w:style>
  <w:style w:type="paragraph" w:styleId="Header">
    <w:name w:val="header"/>
    <w:basedOn w:val="Normal"/>
    <w:link w:val="HeaderChar"/>
    <w:uiPriority w:val="99"/>
    <w:unhideWhenUsed/>
    <w:rsid w:val="00A65239"/>
    <w:pPr>
      <w:tabs>
        <w:tab w:val="center" w:pos="4680"/>
        <w:tab w:val="right" w:pos="9360"/>
      </w:tabs>
    </w:pPr>
  </w:style>
  <w:style w:type="character" w:customStyle="1" w:styleId="HeaderChar">
    <w:name w:val="Header Char"/>
    <w:basedOn w:val="DefaultParagraphFont"/>
    <w:link w:val="Header"/>
    <w:uiPriority w:val="99"/>
    <w:rsid w:val="00A65239"/>
  </w:style>
  <w:style w:type="paragraph" w:styleId="Footer">
    <w:name w:val="footer"/>
    <w:basedOn w:val="Normal"/>
    <w:link w:val="FooterChar"/>
    <w:uiPriority w:val="99"/>
    <w:unhideWhenUsed/>
    <w:rsid w:val="00A65239"/>
    <w:pPr>
      <w:tabs>
        <w:tab w:val="center" w:pos="4680"/>
        <w:tab w:val="right" w:pos="9360"/>
      </w:tabs>
    </w:pPr>
  </w:style>
  <w:style w:type="character" w:customStyle="1" w:styleId="FooterChar">
    <w:name w:val="Footer Char"/>
    <w:basedOn w:val="DefaultParagraphFont"/>
    <w:link w:val="Footer"/>
    <w:uiPriority w:val="99"/>
    <w:rsid w:val="00A6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9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A10A-BC4F-4778-B73F-2D6DA56D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Kinmond</dc:creator>
  <cp:keywords/>
  <dc:description/>
  <cp:lastModifiedBy>Jennifer Nadeau</cp:lastModifiedBy>
  <cp:revision>5</cp:revision>
  <cp:lastPrinted>2016-10-19T19:29:00Z</cp:lastPrinted>
  <dcterms:created xsi:type="dcterms:W3CDTF">2016-10-19T17:28:00Z</dcterms:created>
  <dcterms:modified xsi:type="dcterms:W3CDTF">2016-11-02T19:53:00Z</dcterms:modified>
</cp:coreProperties>
</file>